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29"/>
        <w:gridCol w:w="2850"/>
        <w:gridCol w:w="2634"/>
        <w:gridCol w:w="1753"/>
        <w:gridCol w:w="357"/>
      </w:tblGrid>
      <w:tr w:rsidR="00203F19" w:rsidTr="00D53F7E">
        <w:trPr>
          <w:gridBefore w:val="1"/>
          <w:gridAfter w:val="1"/>
          <w:wBefore w:w="6" w:type="dxa"/>
          <w:wAfter w:w="357" w:type="dxa"/>
          <w:trHeight w:hRule="exact" w:val="1409"/>
        </w:trPr>
        <w:tc>
          <w:tcPr>
            <w:tcW w:w="9066" w:type="dxa"/>
            <w:gridSpan w:val="4"/>
          </w:tcPr>
          <w:p w:rsidR="00203F19" w:rsidRDefault="00646B71">
            <w:pPr>
              <w:tabs>
                <w:tab w:val="left" w:pos="2765"/>
                <w:tab w:val="center" w:pos="4703"/>
                <w:tab w:val="right" w:pos="9214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203F19" w:rsidRDefault="00646B71">
            <w:pPr>
              <w:tabs>
                <w:tab w:val="left" w:pos="2765"/>
                <w:tab w:val="center" w:pos="4703"/>
                <w:tab w:val="right" w:pos="9214"/>
              </w:tabs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t>ПОСТАНОВЛЕНИЕ</w:t>
            </w:r>
          </w:p>
          <w:p w:rsidR="00203F19" w:rsidRDefault="00203F19">
            <w:pPr>
              <w:keepNext/>
              <w:tabs>
                <w:tab w:val="left" w:pos="2765"/>
              </w:tabs>
              <w:spacing w:before="24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180"/>
                <w:sz w:val="44"/>
                <w:szCs w:val="20"/>
                <w:lang w:eastAsia="ru-RU"/>
              </w:rPr>
            </w:pPr>
          </w:p>
        </w:tc>
      </w:tr>
      <w:tr w:rsidR="00203F19" w:rsidTr="00D53F7E">
        <w:tblPrEx>
          <w:tblCellMar>
            <w:left w:w="70" w:type="dxa"/>
            <w:right w:w="70" w:type="dxa"/>
          </w:tblCellMar>
        </w:tblPrEx>
        <w:tc>
          <w:tcPr>
            <w:tcW w:w="1835" w:type="dxa"/>
            <w:gridSpan w:val="2"/>
            <w:tcBorders>
              <w:bottom w:val="single" w:sz="4" w:space="0" w:color="auto"/>
            </w:tcBorders>
            <w:vAlign w:val="bottom"/>
          </w:tcPr>
          <w:p w:rsidR="00203F19" w:rsidRDefault="00D53F7E" w:rsidP="00D53F7E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29.11.2021</w:t>
            </w:r>
          </w:p>
        </w:tc>
        <w:tc>
          <w:tcPr>
            <w:tcW w:w="2850" w:type="dxa"/>
            <w:vAlign w:val="bottom"/>
          </w:tcPr>
          <w:p w:rsidR="00203F19" w:rsidRDefault="00203F19" w:rsidP="00D53F7E">
            <w:pPr>
              <w:spacing w:before="360" w:after="0" w:line="240" w:lineRule="auto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634" w:type="dxa"/>
            <w:vAlign w:val="bottom"/>
          </w:tcPr>
          <w:p w:rsidR="00203F19" w:rsidRDefault="00646B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10" w:type="dxa"/>
            <w:gridSpan w:val="2"/>
            <w:tcBorders>
              <w:bottom w:val="single" w:sz="6" w:space="0" w:color="auto"/>
            </w:tcBorders>
            <w:vAlign w:val="bottom"/>
          </w:tcPr>
          <w:p w:rsidR="00203F19" w:rsidRDefault="00D53F7E" w:rsidP="00D5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636-П</w:t>
            </w:r>
          </w:p>
        </w:tc>
      </w:tr>
      <w:tr w:rsidR="00203F19" w:rsidTr="00D53F7E">
        <w:tblPrEx>
          <w:tblCellMar>
            <w:left w:w="70" w:type="dxa"/>
            <w:right w:w="70" w:type="dxa"/>
          </w:tblCellMar>
        </w:tblPrEx>
        <w:tc>
          <w:tcPr>
            <w:tcW w:w="9429" w:type="dxa"/>
            <w:gridSpan w:val="6"/>
          </w:tcPr>
          <w:p w:rsidR="00203F19" w:rsidRDefault="00B54825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</w:t>
            </w:r>
            <w:bookmarkStart w:id="0" w:name="_GoBack"/>
            <w:bookmarkEnd w:id="0"/>
          </w:p>
        </w:tc>
      </w:tr>
    </w:tbl>
    <w:p w:rsidR="00203F19" w:rsidRDefault="00646B71">
      <w:pPr>
        <w:pStyle w:val="ConsPlusNormal"/>
        <w:spacing w:before="480" w:after="480"/>
        <w:ind w:right="-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перечня законов Кировской области и иных нормативных правовых актов Кировской области, применяемых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с учетом особенностей, установленных статьей 9 Федерального закона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от 01.04.2020 № 69-ФЗ «О защите и поощрении капиталовложений </w:t>
      </w:r>
      <w:r>
        <w:rPr>
          <w:rFonts w:ascii="Times New Roman" w:hAnsi="Times New Roman" w:cs="Times New Roman"/>
          <w:b/>
          <w:sz w:val="28"/>
          <w:szCs w:val="28"/>
        </w:rPr>
        <w:br/>
        <w:t>в Российской Федерации»</w:t>
      </w:r>
    </w:p>
    <w:p w:rsidR="00203F19" w:rsidRDefault="00646B71">
      <w:pPr>
        <w:pStyle w:val="ConsPlusNormal"/>
        <w:spacing w:line="360" w:lineRule="auto"/>
        <w:ind w:right="-425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7.1 статьи 9 Федерального закона от 01.04.2020 № 69-ФЗ «О защите и поощрении капиталовложений в Российской Федерации» Правительство Кировской области ПОСТАНОВЛЯЕТ:</w:t>
      </w:r>
    </w:p>
    <w:p w:rsidR="00203F19" w:rsidRDefault="00646B71">
      <w:pPr>
        <w:pStyle w:val="ConsPlusNormal"/>
        <w:spacing w:line="360" w:lineRule="auto"/>
        <w:ind w:right="-425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перечень законов Кировской области и иных нормативных правовых актов Кировской области, применяемых с учетом особенностей, установленных статьей 9 Федерального закона от 01.04.2020 № 69-ФЗ </w:t>
      </w:r>
      <w:r>
        <w:rPr>
          <w:rFonts w:ascii="Times New Roman" w:hAnsi="Times New Roman" w:cs="Times New Roman"/>
          <w:sz w:val="28"/>
          <w:szCs w:val="28"/>
        </w:rPr>
        <w:br/>
        <w:t>«О защите и поощрении капиталовложений в Российской Федерации», согласно приложению.</w:t>
      </w:r>
    </w:p>
    <w:p w:rsidR="00203F19" w:rsidRDefault="00646B71">
      <w:pPr>
        <w:pStyle w:val="ConsPlusNormal"/>
        <w:spacing w:after="720" w:line="360" w:lineRule="auto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D53F7E" w:rsidRDefault="00D53F7E" w:rsidP="00D53F7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D53F7E" w:rsidRDefault="00D53F7E" w:rsidP="00D53F7E">
      <w:pPr>
        <w:pStyle w:val="ConsPlusNormal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Кировской области    А.А. Чурин</w:t>
      </w:r>
    </w:p>
    <w:sectPr w:rsidR="00D53F7E">
      <w:headerReference w:type="default" r:id="rId8"/>
      <w:headerReference w:type="first" r:id="rId9"/>
      <w:pgSz w:w="11906" w:h="16838"/>
      <w:pgMar w:top="1560" w:right="1134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C5A" w:rsidRDefault="00195C5A">
      <w:pPr>
        <w:spacing w:after="0" w:line="240" w:lineRule="auto"/>
      </w:pPr>
      <w:r>
        <w:separator/>
      </w:r>
    </w:p>
  </w:endnote>
  <w:endnote w:type="continuationSeparator" w:id="0">
    <w:p w:rsidR="00195C5A" w:rsidRDefault="00195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C5A" w:rsidRDefault="00195C5A">
      <w:pPr>
        <w:spacing w:after="0" w:line="240" w:lineRule="auto"/>
      </w:pPr>
      <w:r>
        <w:separator/>
      </w:r>
    </w:p>
  </w:footnote>
  <w:footnote w:type="continuationSeparator" w:id="0">
    <w:p w:rsidR="00195C5A" w:rsidRDefault="00195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7875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03F19" w:rsidRDefault="00646B7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D53F7E">
          <w:rPr>
            <w:rFonts w:ascii="Times New Roman" w:hAnsi="Times New Roman" w:cs="Times New Roman"/>
            <w:noProof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19" w:rsidRDefault="00646B71">
    <w:pPr>
      <w:pStyle w:val="a3"/>
      <w:tabs>
        <w:tab w:val="clear" w:pos="4677"/>
        <w:tab w:val="left" w:pos="4678"/>
      </w:tabs>
      <w:ind w:left="284"/>
      <w:jc w:val="center"/>
    </w:pPr>
    <w:r>
      <w:rPr>
        <w:rFonts w:ascii="Times New Roman" w:eastAsia="Times New Roman" w:hAnsi="Times New Roman" w:cs="Times New Roman"/>
        <w:noProof/>
        <w:sz w:val="20"/>
        <w:szCs w:val="20"/>
        <w:lang w:eastAsia="ru-RU"/>
      </w:rPr>
      <w:drawing>
        <wp:inline distT="0" distB="0" distL="0" distR="0" wp14:anchorId="12FCC71A" wp14:editId="066EE785">
          <wp:extent cx="478155" cy="605790"/>
          <wp:effectExtent l="0" t="0" r="0" b="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3F19"/>
    <w:rsid w:val="00195C5A"/>
    <w:rsid w:val="00203F19"/>
    <w:rsid w:val="00646B71"/>
    <w:rsid w:val="00B54825"/>
    <w:rsid w:val="00D5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253B2-E4FF-4FB3-9BF2-EEF48BED3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slobodina_ai</cp:lastModifiedBy>
  <cp:revision>86</cp:revision>
  <cp:lastPrinted>2021-09-27T06:23:00Z</cp:lastPrinted>
  <dcterms:created xsi:type="dcterms:W3CDTF">2020-08-10T09:18:00Z</dcterms:created>
  <dcterms:modified xsi:type="dcterms:W3CDTF">2021-11-30T11:35:00Z</dcterms:modified>
</cp:coreProperties>
</file>